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2E" w:rsidRDefault="00053394" w:rsidP="00053394">
      <w:pPr>
        <w:rPr>
          <w:b/>
        </w:rPr>
      </w:pPr>
      <w:bookmarkStart w:id="0" w:name="_GoBack"/>
      <w:bookmarkEnd w:id="0"/>
      <w:r>
        <w:rPr>
          <w:noProof/>
          <w:lang w:val="nl-NL" w:eastAsia="nl-NL"/>
        </w:rPr>
        <w:drawing>
          <wp:inline distT="0" distB="0" distL="0" distR="0">
            <wp:extent cx="2320290" cy="716280"/>
            <wp:effectExtent l="0" t="0" r="3810" b="7620"/>
            <wp:docPr id="2" name="Obraz 2" descr="Kingdom of the Nether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dom of the Netherlan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410">
        <w:rPr>
          <w:b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3225800" y="1052195"/>
            <wp:positionH relativeFrom="margin">
              <wp:align>right</wp:align>
            </wp:positionH>
            <wp:positionV relativeFrom="margin">
              <wp:align>top</wp:align>
            </wp:positionV>
            <wp:extent cx="2510155" cy="570865"/>
            <wp:effectExtent l="0" t="0" r="4445" b="635"/>
            <wp:wrapSquare wrapText="bothSides"/>
            <wp:docPr id="3" name="Obraz 3" descr="C:\Users\d.brzozowska\Desktop\logo_wHolandii_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brzozowska\Desktop\logo_wHolandii_Ora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4248" w:rsidRDefault="00554248" w:rsidP="0043633F">
      <w:pPr>
        <w:jc w:val="center"/>
        <w:rPr>
          <w:b/>
        </w:rPr>
      </w:pPr>
    </w:p>
    <w:p w:rsidR="00554248" w:rsidRDefault="00554248" w:rsidP="00554248">
      <w:pPr>
        <w:jc w:val="right"/>
        <w:rPr>
          <w:b/>
        </w:rPr>
      </w:pPr>
      <w:r>
        <w:rPr>
          <w:b/>
        </w:rPr>
        <w:t>7 stycznia 2016 r.</w:t>
      </w:r>
    </w:p>
    <w:p w:rsidR="00BC6CF9" w:rsidRPr="00554248" w:rsidRDefault="00B1442E" w:rsidP="0043633F">
      <w:pPr>
        <w:jc w:val="center"/>
        <w:rPr>
          <w:b/>
          <w:sz w:val="36"/>
          <w:szCs w:val="36"/>
        </w:rPr>
      </w:pPr>
      <w:r w:rsidRPr="00554248">
        <w:rPr>
          <w:b/>
          <w:sz w:val="36"/>
          <w:szCs w:val="36"/>
        </w:rPr>
        <w:t>Ambasada Królestwa Niderlandów uruchomiła</w:t>
      </w:r>
      <w:r w:rsidR="0043633F" w:rsidRPr="00554248">
        <w:rPr>
          <w:b/>
          <w:sz w:val="36"/>
          <w:szCs w:val="36"/>
        </w:rPr>
        <w:t xml:space="preserve"> portal dla polskich emigrantów zarobkowych</w:t>
      </w:r>
    </w:p>
    <w:p w:rsidR="0043633F" w:rsidRPr="00B1442E" w:rsidRDefault="00907F05" w:rsidP="0043633F">
      <w:pPr>
        <w:jc w:val="both"/>
        <w:rPr>
          <w:b/>
        </w:rPr>
      </w:pPr>
      <w:r>
        <w:rPr>
          <w:b/>
        </w:rPr>
        <w:t>P</w:t>
      </w:r>
      <w:r w:rsidR="00B1442E" w:rsidRPr="00B1442E">
        <w:rPr>
          <w:b/>
        </w:rPr>
        <w:t>ortal informacyjny</w:t>
      </w:r>
      <w:r w:rsidR="0043633F" w:rsidRPr="00B1442E">
        <w:rPr>
          <w:b/>
        </w:rPr>
        <w:t xml:space="preserve"> </w:t>
      </w:r>
      <w:r w:rsidRPr="00B1442E">
        <w:rPr>
          <w:b/>
        </w:rPr>
        <w:t>wHolandii.</w:t>
      </w:r>
      <w:proofErr w:type="gramStart"/>
      <w:r w:rsidRPr="00B1442E">
        <w:rPr>
          <w:b/>
        </w:rPr>
        <w:t>pl</w:t>
      </w:r>
      <w:proofErr w:type="gramEnd"/>
      <w:r w:rsidRPr="00B1442E">
        <w:rPr>
          <w:b/>
        </w:rPr>
        <w:t xml:space="preserve"> </w:t>
      </w:r>
      <w:r>
        <w:rPr>
          <w:b/>
        </w:rPr>
        <w:t xml:space="preserve">to hub wiedzy dla polskich emigrantów zarobkowych. Strona </w:t>
      </w:r>
      <w:r w:rsidR="0043633F" w:rsidRPr="00B1442E">
        <w:rPr>
          <w:b/>
        </w:rPr>
        <w:t xml:space="preserve">zawiera </w:t>
      </w:r>
      <w:r w:rsidR="00B1442E" w:rsidRPr="00B1442E">
        <w:rPr>
          <w:b/>
        </w:rPr>
        <w:t>najważniejsze</w:t>
      </w:r>
      <w:r w:rsidR="0043633F" w:rsidRPr="00B1442E">
        <w:rPr>
          <w:b/>
        </w:rPr>
        <w:t xml:space="preserve"> informacje, regulac</w:t>
      </w:r>
      <w:r>
        <w:rPr>
          <w:b/>
        </w:rPr>
        <w:t xml:space="preserve">je i procedury, o których powinni wiedzieć </w:t>
      </w:r>
      <w:r w:rsidR="00674200">
        <w:rPr>
          <w:b/>
        </w:rPr>
        <w:t>Polacy</w:t>
      </w:r>
      <w:r w:rsidR="00674200" w:rsidRPr="00B1442E">
        <w:rPr>
          <w:b/>
        </w:rPr>
        <w:t xml:space="preserve"> </w:t>
      </w:r>
      <w:r>
        <w:rPr>
          <w:b/>
        </w:rPr>
        <w:t>pracując i żyjąc w Holandii</w:t>
      </w:r>
      <w:r w:rsidR="00B1442E" w:rsidRPr="00B1442E">
        <w:rPr>
          <w:b/>
        </w:rPr>
        <w:t xml:space="preserve">. </w:t>
      </w:r>
    </w:p>
    <w:p w:rsidR="0043633F" w:rsidRDefault="0043633F" w:rsidP="0043633F">
      <w:pPr>
        <w:jc w:val="both"/>
      </w:pPr>
      <w:r>
        <w:t>Portal wHolandii.</w:t>
      </w:r>
      <w:proofErr w:type="gramStart"/>
      <w:r>
        <w:t>pl</w:t>
      </w:r>
      <w:proofErr w:type="gramEnd"/>
      <w:r>
        <w:t xml:space="preserve"> uruchomiony przez ambasadę Holandii w Polsce został stworzony w bliskiej współpracy z grupą ekspertów i profesjonalistów </w:t>
      </w:r>
      <w:r w:rsidR="00B1442E">
        <w:t>zarówno z władz rządowych i organizacji</w:t>
      </w:r>
      <w:r>
        <w:t xml:space="preserve"> z Polski, jak i z Holandii. Jest to część szerszej strategii, mającej na celu podniesienie świadomości imigrantów zarobkowych odnośnie ich obowiązków </w:t>
      </w:r>
      <w:r w:rsidR="00B1442E">
        <w:t xml:space="preserve">i </w:t>
      </w:r>
      <w:proofErr w:type="gramStart"/>
      <w:r w:rsidR="00B1442E">
        <w:t>praw</w:t>
      </w:r>
      <w:proofErr w:type="gramEnd"/>
      <w:r w:rsidR="00B1442E">
        <w:t xml:space="preserve"> na h</w:t>
      </w:r>
      <w:r>
        <w:t>olenderskim rynku pracy.</w:t>
      </w:r>
    </w:p>
    <w:p w:rsidR="0043633F" w:rsidRDefault="0043633F" w:rsidP="0043633F">
      <w:pPr>
        <w:jc w:val="both"/>
      </w:pPr>
      <w:r>
        <w:t>„</w:t>
      </w:r>
      <w:r w:rsidRPr="00B1442E">
        <w:rPr>
          <w:i/>
        </w:rPr>
        <w:t>Prawidłowa organizacja pobytu i pracy Polaków w Holandii leży w naszym wspólnym interesie</w:t>
      </w:r>
      <w:r>
        <w:t xml:space="preserve">”, mówi </w:t>
      </w:r>
      <w:r w:rsidR="00B1442E">
        <w:t>Adriaan Palm,</w:t>
      </w:r>
      <w:r w:rsidR="00B1442E">
        <w:rPr>
          <w:rStyle w:val="st"/>
        </w:rPr>
        <w:t xml:space="preserve"> </w:t>
      </w:r>
      <w:proofErr w:type="spellStart"/>
      <w:r w:rsidR="00B1442E">
        <w:rPr>
          <w:rStyle w:val="st"/>
        </w:rPr>
        <w:t>Charge</w:t>
      </w:r>
      <w:proofErr w:type="spellEnd"/>
      <w:r w:rsidR="00B1442E">
        <w:rPr>
          <w:rStyle w:val="st"/>
        </w:rPr>
        <w:t xml:space="preserve"> </w:t>
      </w:r>
      <w:proofErr w:type="spellStart"/>
      <w:r w:rsidR="00B1442E">
        <w:rPr>
          <w:rStyle w:val="st"/>
        </w:rPr>
        <w:t>d'Affaires</w:t>
      </w:r>
      <w:proofErr w:type="spellEnd"/>
      <w:r w:rsidR="00B1442E">
        <w:rPr>
          <w:rStyle w:val="st"/>
        </w:rPr>
        <w:t xml:space="preserve"> Ambasady Królestwa Niderlandów</w:t>
      </w:r>
      <w:r>
        <w:t>. „</w:t>
      </w:r>
      <w:r w:rsidRPr="00B1442E">
        <w:rPr>
          <w:i/>
        </w:rPr>
        <w:t>Dotychczas i</w:t>
      </w:r>
      <w:r w:rsidR="00B1442E">
        <w:rPr>
          <w:i/>
        </w:rPr>
        <w:t xml:space="preserve">nformacje na temat formalnych aspektów </w:t>
      </w:r>
      <w:r w:rsidRPr="00B1442E">
        <w:rPr>
          <w:i/>
        </w:rPr>
        <w:t xml:space="preserve">życia w naszym kraju były dostępne tylko w języku holenderskim. </w:t>
      </w:r>
      <w:r w:rsidR="000A46E5" w:rsidRPr="00B1442E">
        <w:rPr>
          <w:i/>
        </w:rPr>
        <w:t>Były rozproszone</w:t>
      </w:r>
      <w:r w:rsidR="00475120" w:rsidRPr="00B1442E">
        <w:rPr>
          <w:i/>
        </w:rPr>
        <w:t xml:space="preserve"> po wielu różnych s</w:t>
      </w:r>
      <w:r w:rsidR="00B1442E">
        <w:rPr>
          <w:i/>
        </w:rPr>
        <w:t>tronach i napisane w raczej oficjalnym</w:t>
      </w:r>
      <w:r w:rsidR="00475120" w:rsidRPr="00B1442E">
        <w:rPr>
          <w:i/>
        </w:rPr>
        <w:t xml:space="preserve"> języku. Chcemy dostarczyć wiarygodne i </w:t>
      </w:r>
      <w:r w:rsidR="00B1442E">
        <w:rPr>
          <w:i/>
        </w:rPr>
        <w:t>przystępne</w:t>
      </w:r>
      <w:r w:rsidR="00475120" w:rsidRPr="00B1442E">
        <w:rPr>
          <w:i/>
        </w:rPr>
        <w:t xml:space="preserve"> informacje dotyczące Holandii i jej rynku pracy, tak by potencjalni imigranci mogli się odpowiednio przygotować na wyjazd</w:t>
      </w:r>
      <w:r w:rsidR="00B1442E">
        <w:rPr>
          <w:i/>
        </w:rPr>
        <w:t>.</w:t>
      </w:r>
      <w:r w:rsidR="00475120">
        <w:t xml:space="preserve">”, </w:t>
      </w:r>
      <w:proofErr w:type="gramStart"/>
      <w:r w:rsidR="00475120">
        <w:t>mówi</w:t>
      </w:r>
      <w:proofErr w:type="gramEnd"/>
      <w:r w:rsidR="00475120">
        <w:t xml:space="preserve"> Palm.</w:t>
      </w:r>
    </w:p>
    <w:p w:rsidR="00475120" w:rsidRDefault="00475120" w:rsidP="0043633F">
      <w:pPr>
        <w:jc w:val="both"/>
      </w:pPr>
      <w:r>
        <w:t>Portal wHolandii.</w:t>
      </w:r>
      <w:proofErr w:type="gramStart"/>
      <w:r>
        <w:t>pl</w:t>
      </w:r>
      <w:proofErr w:type="gramEnd"/>
      <w:r>
        <w:t xml:space="preserve"> ma na celu udzielenie polskim migrantom informacji odnośnie ich praw i obowiązków związanych z mieszkaniem i pracą w Holandii. </w:t>
      </w:r>
      <w:r w:rsidR="00B6071F">
        <w:t xml:space="preserve">Porusza tematy takie jak zarobki, </w:t>
      </w:r>
      <w:r w:rsidR="00B1442E">
        <w:t xml:space="preserve">umowy o pracę, </w:t>
      </w:r>
      <w:r w:rsidR="00B6071F">
        <w:t>prawa pracownicze, urlop macierzyński i chorobowy, koszt</w:t>
      </w:r>
      <w:r w:rsidR="00B1442E">
        <w:t>y</w:t>
      </w:r>
      <w:r w:rsidR="00B6071F">
        <w:t xml:space="preserve"> życia, mieszkanie, edukacja itp. Strona jest dostępna na komputerach i urządzeniach mobilnych. </w:t>
      </w:r>
    </w:p>
    <w:p w:rsidR="00B6071F" w:rsidRDefault="00B6071F" w:rsidP="0043633F">
      <w:pPr>
        <w:jc w:val="both"/>
      </w:pPr>
      <w:r>
        <w:t>Od</w:t>
      </w:r>
      <w:r w:rsidR="0062374E">
        <w:t xml:space="preserve"> roku 2007, w którym </w:t>
      </w:r>
      <w:r w:rsidR="00B1442E">
        <w:t xml:space="preserve">otworzył się </w:t>
      </w:r>
      <w:r w:rsidR="00554248">
        <w:t>holenderski</w:t>
      </w:r>
      <w:r w:rsidR="00B1442E">
        <w:t xml:space="preserve"> </w:t>
      </w:r>
      <w:r w:rsidR="0062374E">
        <w:t xml:space="preserve">rynek pracy się otworzył, liczba Polaków pracujących w Holandii znacząco się zwiększyła. Obecnie ponad 100 tys. ludzi zostało oficjalnie zarejestrowanych w Holandii, a od 150 tys. do 250 tys. uczestniczy w pracach sezonowych. </w:t>
      </w:r>
    </w:p>
    <w:p w:rsidR="0043633F" w:rsidRDefault="0043633F"/>
    <w:p w:rsidR="00554248" w:rsidRPr="00E37410" w:rsidRDefault="00554248" w:rsidP="00554248"/>
    <w:p w:rsidR="00554248" w:rsidRPr="00933ADB" w:rsidRDefault="00554248" w:rsidP="00554248">
      <w:pPr>
        <w:spacing w:after="0"/>
        <w:rPr>
          <w:i/>
        </w:rPr>
      </w:pPr>
      <w:r w:rsidRPr="00933ADB">
        <w:rPr>
          <w:i/>
        </w:rPr>
        <w:t>Więcej informacji:</w:t>
      </w:r>
    </w:p>
    <w:p w:rsidR="00554248" w:rsidRPr="00933ADB" w:rsidRDefault="00554248" w:rsidP="00554248">
      <w:pPr>
        <w:spacing w:after="0"/>
        <w:rPr>
          <w:i/>
        </w:rPr>
      </w:pPr>
    </w:p>
    <w:p w:rsidR="00554248" w:rsidRPr="00933ADB" w:rsidRDefault="00674200" w:rsidP="00554248">
      <w:pPr>
        <w:spacing w:after="0"/>
        <w:rPr>
          <w:b/>
        </w:rPr>
      </w:pPr>
      <w:r w:rsidRPr="00933ADB">
        <w:rPr>
          <w:b/>
        </w:rPr>
        <w:t>Ambasada Królestwa Niderlandów w Warszawie</w:t>
      </w:r>
    </w:p>
    <w:p w:rsidR="00554248" w:rsidRDefault="00554248" w:rsidP="00554248">
      <w:pPr>
        <w:spacing w:after="0"/>
      </w:pPr>
      <w:r>
        <w:t>Urszula Kozłowska, Krzysztof Weyher</w:t>
      </w:r>
    </w:p>
    <w:p w:rsidR="00554248" w:rsidRDefault="00554248" w:rsidP="00554248">
      <w:pPr>
        <w:spacing w:after="0"/>
      </w:pPr>
      <w:r>
        <w:t>Tel.: (0048) 22 – 559 1205</w:t>
      </w:r>
    </w:p>
    <w:p w:rsidR="00554248" w:rsidRDefault="00554248" w:rsidP="00554248">
      <w:pPr>
        <w:spacing w:after="0"/>
      </w:pPr>
      <w:r>
        <w:t xml:space="preserve">Email: </w:t>
      </w:r>
      <w:hyperlink r:id="rId7" w:history="1">
        <w:r w:rsidRPr="008E7418">
          <w:rPr>
            <w:rStyle w:val="Hyperlink"/>
          </w:rPr>
          <w:t>info@wholandii.pl</w:t>
        </w:r>
      </w:hyperlink>
      <w:r>
        <w:t xml:space="preserve"> </w:t>
      </w:r>
    </w:p>
    <w:sectPr w:rsidR="0055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3F"/>
    <w:rsid w:val="00053394"/>
    <w:rsid w:val="000A46E5"/>
    <w:rsid w:val="0043633F"/>
    <w:rsid w:val="00475120"/>
    <w:rsid w:val="00554248"/>
    <w:rsid w:val="0062374E"/>
    <w:rsid w:val="00674200"/>
    <w:rsid w:val="00907F05"/>
    <w:rsid w:val="00933ADB"/>
    <w:rsid w:val="00B1442E"/>
    <w:rsid w:val="00B6071F"/>
    <w:rsid w:val="00BC6CF9"/>
    <w:rsid w:val="00E3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1442E"/>
  </w:style>
  <w:style w:type="character" w:styleId="Hyperlink">
    <w:name w:val="Hyperlink"/>
    <w:basedOn w:val="DefaultParagraphFont"/>
    <w:uiPriority w:val="99"/>
    <w:unhideWhenUsed/>
    <w:rsid w:val="005542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1442E"/>
  </w:style>
  <w:style w:type="character" w:styleId="Hyperlink">
    <w:name w:val="Hyperlink"/>
    <w:basedOn w:val="DefaultParagraphFont"/>
    <w:uiPriority w:val="99"/>
    <w:unhideWhenUsed/>
    <w:rsid w:val="005542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holandi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CDDE9AA8</Template>
  <TotalTime>0</TotalTime>
  <Pages>1</Pages>
  <Words>314</Words>
  <Characters>1731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m.wodynski</dc:creator>
  <cp:lastModifiedBy>Kozlowska</cp:lastModifiedBy>
  <cp:revision>2</cp:revision>
  <dcterms:created xsi:type="dcterms:W3CDTF">2016-01-07T14:24:00Z</dcterms:created>
  <dcterms:modified xsi:type="dcterms:W3CDTF">2016-01-07T14:24:00Z</dcterms:modified>
</cp:coreProperties>
</file>